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0EBD89E1"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9709DA">
        <w:rPr>
          <w:rFonts w:ascii="Calibri" w:hAnsi="Calibri"/>
        </w:rPr>
        <w:t>VTS</w:t>
      </w:r>
      <w:r w:rsidR="00A84A87">
        <w:rPr>
          <w:rFonts w:ascii="Calibri" w:hAnsi="Calibri" w:hint="eastAsia"/>
          <w:lang w:eastAsia="ko-KR"/>
        </w:rPr>
        <w:t>60</w:t>
      </w:r>
      <w:r w:rsidRPr="007A395D">
        <w:rPr>
          <w:rFonts w:ascii="Calibri" w:hAnsi="Calibri"/>
        </w:rPr>
        <w:t>-</w:t>
      </w:r>
      <w:r w:rsidR="00D65E45">
        <w:rPr>
          <w:rFonts w:ascii="Calibri" w:hAnsi="Calibri"/>
        </w:rPr>
        <w:t>9.3.1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25FE9A2F"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1E7EF2">
        <w:rPr>
          <w:rFonts w:ascii="Calibri" w:hAnsi="Calibri" w:cs="Arial"/>
          <w:b/>
          <w:sz w:val="24"/>
          <w:szCs w:val="24"/>
        </w:rPr>
        <w:t>X</w:t>
      </w:r>
      <w:r w:rsidRPr="007A395D">
        <w:rPr>
          <w:rFonts w:ascii="Calibri" w:hAnsi="Calibri" w:cs="Arial"/>
          <w:sz w:val="24"/>
          <w:szCs w:val="24"/>
        </w:rPr>
        <w:t xml:space="preserve">  Input</w:t>
      </w:r>
    </w:p>
    <w:p w14:paraId="0BC79547" w14:textId="1E1649E6" w:rsidR="0080294B" w:rsidRPr="007A395D" w:rsidRDefault="009709DA"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80294B" w:rsidRPr="007A395D">
        <w:rPr>
          <w:rFonts w:ascii="Calibri" w:hAnsi="Calibri" w:cs="Arial"/>
        </w:rPr>
        <w:t>ENAV</w:t>
      </w:r>
      <w:r w:rsidR="0080294B" w:rsidRPr="007A395D">
        <w:rPr>
          <w:rFonts w:ascii="Calibri" w:hAnsi="Calibri" w:cs="Arial"/>
          <w:b/>
          <w:sz w:val="24"/>
          <w:szCs w:val="24"/>
        </w:rPr>
        <w:tab/>
      </w:r>
      <w:r>
        <w:rPr>
          <w:rFonts w:ascii="Calibri" w:hAnsi="Calibri" w:cs="Arial"/>
          <w:b/>
          <w:sz w:val="24"/>
          <w:szCs w:val="24"/>
        </w:rPr>
        <w:t>X</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200241"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2CC29B5F"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D65E45">
        <w:rPr>
          <w:rFonts w:ascii="Calibri" w:hAnsi="Calibri"/>
        </w:rPr>
        <w:t>9.3</w:t>
      </w:r>
    </w:p>
    <w:p w14:paraId="1AB3E246" w14:textId="5C3E31AB"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6B0D08">
        <w:rPr>
          <w:rFonts w:ascii="Calibri" w:hAnsi="Calibri"/>
          <w:lang w:eastAsia="ko-KR"/>
        </w:rPr>
        <w:t>2.8.1</w:t>
      </w:r>
    </w:p>
    <w:p w14:paraId="01FC5420" w14:textId="47B9AE02" w:rsidR="00362CD9" w:rsidRPr="007A395D" w:rsidRDefault="00362CD9" w:rsidP="00FE5674">
      <w:pPr>
        <w:pStyle w:val="BodyText"/>
        <w:tabs>
          <w:tab w:val="left" w:pos="2835"/>
        </w:tabs>
        <w:rPr>
          <w:rFonts w:ascii="Calibri" w:hAnsi="Calibri"/>
          <w:color w:val="FF0000"/>
          <w:lang w:eastAsia="ko-KR"/>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E34BA4">
        <w:rPr>
          <w:rFonts w:ascii="Calibri" w:hAnsi="Calibri" w:hint="eastAsia"/>
          <w:lang w:eastAsia="ko-KR"/>
        </w:rPr>
        <w:t>S</w:t>
      </w:r>
      <w:r w:rsidR="00E34BA4">
        <w:rPr>
          <w:rFonts w:ascii="Calibri" w:hAnsi="Calibri"/>
          <w:lang w:eastAsia="ko-KR"/>
        </w:rPr>
        <w:t>ewoong OH (KRISO)</w:t>
      </w:r>
      <w:r w:rsidR="00AE131E">
        <w:rPr>
          <w:rFonts w:ascii="Calibri" w:hAnsi="Calibri"/>
          <w:lang w:eastAsia="ko-KR"/>
        </w:rPr>
        <w:t>, KCG</w:t>
      </w:r>
    </w:p>
    <w:p w14:paraId="60BCC120" w14:textId="77777777" w:rsidR="0080294B" w:rsidRPr="007A395D" w:rsidRDefault="0080294B" w:rsidP="00FE5674">
      <w:pPr>
        <w:pStyle w:val="BodyText"/>
        <w:tabs>
          <w:tab w:val="left" w:pos="2835"/>
        </w:tabs>
        <w:rPr>
          <w:rFonts w:ascii="Calibri" w:hAnsi="Calibri"/>
        </w:rPr>
      </w:pPr>
    </w:p>
    <w:p w14:paraId="4834080C" w14:textId="2E3F5541" w:rsidR="00A446C9" w:rsidRPr="00605E43" w:rsidRDefault="006B0D08" w:rsidP="00A446C9">
      <w:pPr>
        <w:pStyle w:val="Title"/>
        <w:rPr>
          <w:rFonts w:ascii="Calibri" w:hAnsi="Calibri"/>
          <w:color w:val="0070C0"/>
          <w:lang w:eastAsia="ko-KR"/>
        </w:rPr>
      </w:pPr>
      <w:r>
        <w:rPr>
          <w:rFonts w:ascii="Calibri" w:hAnsi="Calibri"/>
          <w:color w:val="0070C0"/>
          <w:lang w:eastAsia="ko-KR"/>
        </w:rPr>
        <w:t>S-212 VTS Digital Information PS Update</w:t>
      </w:r>
    </w:p>
    <w:p w14:paraId="0F258596" w14:textId="50FB6E37" w:rsidR="00A446C9" w:rsidRPr="00605E43" w:rsidRDefault="00A446C9" w:rsidP="00605E43">
      <w:pPr>
        <w:pStyle w:val="Heading1"/>
      </w:pPr>
      <w:r w:rsidRPr="00605E43">
        <w:t>Summary</w:t>
      </w:r>
    </w:p>
    <w:p w14:paraId="18913272" w14:textId="06F2AB12" w:rsidR="00FA63D4" w:rsidRPr="00FA63D4" w:rsidRDefault="00FA63D4" w:rsidP="00FA63D4">
      <w:pPr>
        <w:pStyle w:val="BodyText"/>
        <w:rPr>
          <w:rFonts w:ascii="Calibri" w:hAnsi="Calibri"/>
          <w:lang w:eastAsia="ko-KR"/>
        </w:rPr>
      </w:pPr>
      <w:r w:rsidRPr="00FA63D4">
        <w:rPr>
          <w:rFonts w:ascii="Calibri" w:hAnsi="Calibri"/>
          <w:lang w:eastAsia="ko-KR"/>
        </w:rPr>
        <w:t>In accordance with the outcomes of the discussions held during the 59th VTS Committee meeting, this document presents the results of the work undertaken on the S-212 Main Document.</w:t>
      </w:r>
      <w:r>
        <w:rPr>
          <w:rFonts w:ascii="Calibri" w:hAnsi="Calibri"/>
          <w:lang w:eastAsia="ko-KR"/>
        </w:rPr>
        <w:t xml:space="preserve"> </w:t>
      </w:r>
      <w:r w:rsidRPr="00FA63D4">
        <w:rPr>
          <w:rFonts w:ascii="Calibri" w:hAnsi="Calibri"/>
          <w:lang w:eastAsia="ko-KR"/>
        </w:rPr>
        <w:t>During the intersessional meetings for Tasks 2.5.2 and 2.8.1, held in Oslo, Norway, the matters requiring further consideration and coordination for the update of S-212 were discussed. The agreed outcomes of these discussions have subsequently been incorporated into the revision of the S-212 Main Document.</w:t>
      </w:r>
      <w:r>
        <w:rPr>
          <w:rFonts w:ascii="Calibri" w:hAnsi="Calibri"/>
          <w:lang w:eastAsia="ko-KR"/>
        </w:rPr>
        <w:t xml:space="preserve"> </w:t>
      </w:r>
      <w:r w:rsidRPr="00FA63D4">
        <w:rPr>
          <w:rFonts w:ascii="Calibri" w:hAnsi="Calibri"/>
          <w:lang w:eastAsia="ko-KR"/>
        </w:rPr>
        <w:t>Based on the S-212 data model, draft versions of the Feature Catalogue and GML Schema have been developed, together with associated sample datasets.</w:t>
      </w:r>
      <w:r>
        <w:rPr>
          <w:rFonts w:ascii="Calibri" w:hAnsi="Calibri"/>
          <w:lang w:eastAsia="ko-KR"/>
        </w:rPr>
        <w:t xml:space="preserve"> </w:t>
      </w:r>
      <w:r w:rsidRPr="00FA63D4">
        <w:rPr>
          <w:rFonts w:ascii="Calibri" w:hAnsi="Calibri"/>
          <w:lang w:eastAsia="ko-KR"/>
        </w:rPr>
        <w:t>In accordance with the Service Design standard, S-212 messages may be used in conjunction with relevant data models, including S-421, S-129 and S-127. In this regard, the Committee is invited to consider and discuss the appropriate approach for handling GML-based messages during VTS 60.</w:t>
      </w:r>
    </w:p>
    <w:p w14:paraId="43F5E319" w14:textId="77777777" w:rsidR="00B4629F" w:rsidRPr="00B4629F" w:rsidRDefault="00B4629F" w:rsidP="00E55927">
      <w:pPr>
        <w:pStyle w:val="BodyText"/>
        <w:rPr>
          <w:rFonts w:ascii="Calibri" w:hAnsi="Calibri"/>
          <w:lang w:eastAsia="ko-KR"/>
        </w:rPr>
      </w:pPr>
    </w:p>
    <w:p w14:paraId="53733F03" w14:textId="77777777" w:rsidR="00A446C9" w:rsidRPr="007A395D" w:rsidRDefault="00A446C9" w:rsidP="00605E43">
      <w:pPr>
        <w:pStyle w:val="Heading1"/>
      </w:pPr>
      <w:r w:rsidRPr="007A395D">
        <w:t>Background</w:t>
      </w:r>
    </w:p>
    <w:p w14:paraId="7B3E2308" w14:textId="28795B32" w:rsidR="00FA63D4" w:rsidRDefault="00FA63D4" w:rsidP="00FA63D4">
      <w:pPr>
        <w:pStyle w:val="BodyText"/>
        <w:rPr>
          <w:rFonts w:ascii="Calibri" w:hAnsi="Calibri"/>
          <w:lang w:eastAsia="ko-KR"/>
        </w:rPr>
      </w:pPr>
      <w:r w:rsidRPr="00FA63D4">
        <w:rPr>
          <w:rFonts w:ascii="Calibri" w:hAnsi="Calibri"/>
          <w:lang w:eastAsia="ko-KR"/>
        </w:rPr>
        <w:t xml:space="preserve">The IALA VTS Committee is developing the S-212 data model and associated Product Specification to support the development and implementation of the VTS Digital Service. The S-212 data model encompasses four message types: Traffic Clearance Message, VTS Reporting Message, VTS Information Message and Under Keel Clearance Message. </w:t>
      </w:r>
    </w:p>
    <w:p w14:paraId="52AC4390" w14:textId="77777777" w:rsidR="00FA63D4" w:rsidRPr="00FA63D4" w:rsidRDefault="00FA63D4" w:rsidP="00FA63D4">
      <w:pPr>
        <w:pStyle w:val="BodyText"/>
        <w:rPr>
          <w:rFonts w:ascii="Calibri" w:hAnsi="Calibri"/>
          <w:lang w:eastAsia="ko-KR"/>
        </w:rPr>
      </w:pPr>
    </w:p>
    <w:p w14:paraId="041E9135" w14:textId="77777777" w:rsidR="00A446C9" w:rsidRPr="007A395D" w:rsidRDefault="00A446C9" w:rsidP="00605E43">
      <w:pPr>
        <w:pStyle w:val="Heading1"/>
      </w:pPr>
      <w:r w:rsidRPr="007A395D">
        <w:t>Discussion</w:t>
      </w:r>
    </w:p>
    <w:p w14:paraId="00966F38" w14:textId="77777777" w:rsidR="00D535F7" w:rsidRDefault="00D535F7" w:rsidP="00D535F7">
      <w:pPr>
        <w:pStyle w:val="Heading2"/>
        <w:rPr>
          <w:lang w:eastAsia="ko-KR"/>
        </w:rPr>
      </w:pPr>
      <w:r>
        <w:rPr>
          <w:lang w:eastAsia="ko-KR"/>
        </w:rPr>
        <w:t>Outcomes of the Intersessional Meetings for Tasks 2.5.2 and 2.8.1</w:t>
      </w:r>
    </w:p>
    <w:p w14:paraId="1F5024FB" w14:textId="52D33072" w:rsidR="006B0D08" w:rsidRDefault="006B0D08" w:rsidP="006B0D08">
      <w:pPr>
        <w:pStyle w:val="BodyText"/>
        <w:rPr>
          <w:rFonts w:ascii="Calibri" w:hAnsi="Calibri"/>
          <w:lang w:eastAsia="ko-KR"/>
        </w:rPr>
      </w:pPr>
    </w:p>
    <w:p w14:paraId="0AF66C4B" w14:textId="31240397" w:rsidR="00595C28" w:rsidRDefault="00595C28" w:rsidP="006B0D08">
      <w:pPr>
        <w:pStyle w:val="BodyText"/>
        <w:rPr>
          <w:rFonts w:ascii="Calibri" w:hAnsi="Calibri"/>
          <w:lang w:eastAsia="ko-KR"/>
        </w:rPr>
      </w:pPr>
      <w:r>
        <w:rPr>
          <w:rFonts w:ascii="Calibri" w:hAnsi="Calibri" w:hint="eastAsia"/>
          <w:lang w:eastAsia="ko-KR"/>
        </w:rPr>
        <w:t>(</w:t>
      </w:r>
      <w:r>
        <w:rPr>
          <w:rFonts w:ascii="Calibri" w:hAnsi="Calibri"/>
          <w:lang w:eastAsia="ko-KR"/>
        </w:rPr>
        <w:t xml:space="preserve">1) </w:t>
      </w:r>
      <w:r w:rsidRPr="00595C28">
        <w:rPr>
          <w:rFonts w:ascii="Calibri" w:hAnsi="Calibri"/>
          <w:lang w:eastAsia="ko-KR"/>
        </w:rPr>
        <w:t>Alignment with IALA G1106 Template</w:t>
      </w:r>
    </w:p>
    <w:p w14:paraId="4DAA816F" w14:textId="05DA773B" w:rsidR="00595C28" w:rsidRDefault="00595C28" w:rsidP="006B0D08">
      <w:pPr>
        <w:pStyle w:val="BodyText"/>
        <w:rPr>
          <w:rFonts w:ascii="Calibri" w:hAnsi="Calibri"/>
          <w:lang w:eastAsia="ko-KR"/>
        </w:rPr>
      </w:pPr>
      <w:r w:rsidRPr="00595C28">
        <w:rPr>
          <w:rFonts w:ascii="Calibri" w:hAnsi="Calibri"/>
          <w:lang w:eastAsia="ko-KR"/>
        </w:rPr>
        <w:t>The current S-212 structure is broadly aligned with the IALA G1106 product specification template, but some sections need to be adjusted to reflect the specific nature of S-212</w:t>
      </w:r>
    </w:p>
    <w:p w14:paraId="291CD45F" w14:textId="520C145B" w:rsidR="00595C28" w:rsidRDefault="00595C28" w:rsidP="006B0D08">
      <w:pPr>
        <w:pStyle w:val="BodyText"/>
        <w:rPr>
          <w:rFonts w:ascii="Calibri" w:hAnsi="Calibri"/>
          <w:lang w:eastAsia="ko-KR"/>
        </w:rPr>
      </w:pPr>
    </w:p>
    <w:p w14:paraId="3475CAB7" w14:textId="30B28939" w:rsidR="00595C28" w:rsidRDefault="00595C28" w:rsidP="006B0D08">
      <w:pPr>
        <w:pStyle w:val="BodyText"/>
        <w:rPr>
          <w:rFonts w:ascii="Calibri" w:hAnsi="Calibri"/>
          <w:lang w:eastAsia="ko-KR"/>
        </w:rPr>
      </w:pPr>
      <w:r>
        <w:rPr>
          <w:rFonts w:ascii="Calibri" w:hAnsi="Calibri" w:hint="eastAsia"/>
          <w:lang w:eastAsia="ko-KR"/>
        </w:rPr>
        <w:lastRenderedPageBreak/>
        <w:t>(</w:t>
      </w:r>
      <w:r>
        <w:rPr>
          <w:rFonts w:ascii="Calibri" w:hAnsi="Calibri"/>
          <w:lang w:eastAsia="ko-KR"/>
        </w:rPr>
        <w:t xml:space="preserve">2) </w:t>
      </w:r>
      <w:r w:rsidRPr="00595C28">
        <w:rPr>
          <w:rFonts w:ascii="Calibri" w:hAnsi="Calibri"/>
          <w:lang w:eastAsia="ko-KR"/>
        </w:rPr>
        <w:t>Dataset, Data Coverage, and Meta Features</w:t>
      </w:r>
    </w:p>
    <w:p w14:paraId="17532D3F" w14:textId="6CB1E707" w:rsidR="00B4629F" w:rsidRDefault="00595C28" w:rsidP="00595C28">
      <w:pPr>
        <w:pStyle w:val="BodyText"/>
        <w:rPr>
          <w:rFonts w:ascii="Calibri" w:hAnsi="Calibri"/>
          <w:lang w:eastAsia="ko-KR"/>
        </w:rPr>
      </w:pPr>
      <w:r w:rsidRPr="00595C28">
        <w:rPr>
          <w:rFonts w:ascii="Calibri" w:hAnsi="Calibri"/>
          <w:lang w:eastAsia="ko-KR"/>
        </w:rPr>
        <w:t>S-212 is not a dataset-based product specification. It defines single messages encoded as independent GML documents.</w:t>
      </w:r>
      <w:r>
        <w:rPr>
          <w:rFonts w:ascii="Calibri" w:hAnsi="Calibri"/>
          <w:lang w:eastAsia="ko-KR"/>
        </w:rPr>
        <w:t xml:space="preserve"> </w:t>
      </w:r>
      <w:r w:rsidRPr="00595C28">
        <w:rPr>
          <w:rFonts w:ascii="Calibri" w:hAnsi="Calibri"/>
          <w:lang w:eastAsia="ko-KR"/>
        </w:rPr>
        <w:t>Data coverage and meta features will not be included in S-212.</w:t>
      </w:r>
    </w:p>
    <w:p w14:paraId="7FF8E323" w14:textId="0A2EAFA0" w:rsidR="00595C28" w:rsidRDefault="00595C28" w:rsidP="00595C28">
      <w:pPr>
        <w:pStyle w:val="BodyText"/>
        <w:rPr>
          <w:rFonts w:ascii="Calibri" w:hAnsi="Calibri"/>
          <w:lang w:eastAsia="ko-KR"/>
        </w:rPr>
      </w:pPr>
    </w:p>
    <w:p w14:paraId="3C1454FB" w14:textId="57F0BE12" w:rsidR="00595C28" w:rsidRPr="00595C28" w:rsidRDefault="00595C28" w:rsidP="00595C28">
      <w:pPr>
        <w:pStyle w:val="BodyText"/>
        <w:rPr>
          <w:rFonts w:ascii="Calibri" w:hAnsi="Calibri"/>
          <w:lang w:eastAsia="ko-KR"/>
        </w:rPr>
      </w:pPr>
      <w:r>
        <w:rPr>
          <w:rFonts w:ascii="Calibri" w:hAnsi="Calibri" w:hint="eastAsia"/>
          <w:lang w:eastAsia="ko-KR"/>
        </w:rPr>
        <w:t>(</w:t>
      </w:r>
      <w:r>
        <w:rPr>
          <w:rFonts w:ascii="Calibri" w:hAnsi="Calibri"/>
          <w:lang w:eastAsia="ko-KR"/>
        </w:rPr>
        <w:t xml:space="preserve">3) </w:t>
      </w:r>
      <w:r w:rsidRPr="00595C28">
        <w:rPr>
          <w:rFonts w:ascii="Calibri" w:hAnsi="Calibri"/>
          <w:lang w:eastAsia="ko-KR"/>
        </w:rPr>
        <w:t>Validation Checks</w:t>
      </w:r>
    </w:p>
    <w:p w14:paraId="5A163C42" w14:textId="0D579F57" w:rsidR="00023FD9" w:rsidRDefault="00595C28" w:rsidP="00595C28">
      <w:pPr>
        <w:pStyle w:val="BodyText"/>
        <w:rPr>
          <w:rFonts w:ascii="Calibri" w:hAnsi="Calibri"/>
          <w:lang w:eastAsia="ko-KR"/>
        </w:rPr>
      </w:pPr>
      <w:r w:rsidRPr="00595C28">
        <w:rPr>
          <w:rFonts w:ascii="Calibri" w:hAnsi="Calibri"/>
          <w:lang w:eastAsia="ko-KR"/>
        </w:rPr>
        <w:t>S-212 should include validation checks, but only at a minimal and general level.</w:t>
      </w:r>
      <w:r>
        <w:rPr>
          <w:rFonts w:ascii="Calibri" w:hAnsi="Calibri"/>
          <w:lang w:eastAsia="ko-KR"/>
        </w:rPr>
        <w:t xml:space="preserve"> </w:t>
      </w:r>
      <w:r w:rsidRPr="00595C28">
        <w:rPr>
          <w:rFonts w:ascii="Calibri" w:hAnsi="Calibri"/>
          <w:lang w:eastAsia="ko-KR"/>
        </w:rPr>
        <w:t>Detailed service-specific validation rules should be defined in the relevant Technical Service Specifications, not in the S-212 Product Specification.</w:t>
      </w:r>
    </w:p>
    <w:p w14:paraId="75887F2E" w14:textId="10840FD9" w:rsidR="00595C28" w:rsidRDefault="00595C28" w:rsidP="00595C28">
      <w:pPr>
        <w:pStyle w:val="BodyText"/>
        <w:rPr>
          <w:rFonts w:ascii="Calibri" w:hAnsi="Calibri"/>
          <w:lang w:eastAsia="ko-KR"/>
        </w:rPr>
      </w:pPr>
    </w:p>
    <w:p w14:paraId="3560C409" w14:textId="61B4730B" w:rsidR="00595C28" w:rsidRPr="00595C28" w:rsidRDefault="00595C28" w:rsidP="00595C28">
      <w:pPr>
        <w:pStyle w:val="BodyText"/>
        <w:rPr>
          <w:rFonts w:ascii="Calibri" w:hAnsi="Calibri"/>
          <w:lang w:eastAsia="ko-KR"/>
        </w:rPr>
      </w:pPr>
      <w:r>
        <w:rPr>
          <w:rFonts w:ascii="Calibri" w:hAnsi="Calibri" w:hint="eastAsia"/>
          <w:lang w:eastAsia="ko-KR"/>
        </w:rPr>
        <w:t>(</w:t>
      </w:r>
      <w:r>
        <w:rPr>
          <w:rFonts w:ascii="Calibri" w:hAnsi="Calibri"/>
          <w:lang w:eastAsia="ko-KR"/>
        </w:rPr>
        <w:t xml:space="preserve">4) </w:t>
      </w:r>
      <w:r>
        <w:rPr>
          <w:rFonts w:ascii="Calibri" w:hAnsi="Calibri" w:hint="eastAsia"/>
          <w:lang w:eastAsia="ko-KR"/>
        </w:rPr>
        <w:t>P</w:t>
      </w:r>
      <w:r>
        <w:rPr>
          <w:rFonts w:ascii="Calibri" w:hAnsi="Calibri"/>
          <w:lang w:eastAsia="ko-KR"/>
        </w:rPr>
        <w:t>ortrayal</w:t>
      </w:r>
    </w:p>
    <w:p w14:paraId="45D1927E" w14:textId="7C6C84A9" w:rsidR="00595C28" w:rsidRDefault="00595C28" w:rsidP="00023FD9">
      <w:pPr>
        <w:pStyle w:val="BodyText"/>
        <w:rPr>
          <w:rFonts w:ascii="Calibri" w:hAnsi="Calibri"/>
          <w:lang w:eastAsia="ko-KR"/>
        </w:rPr>
      </w:pPr>
      <w:r w:rsidRPr="00595C28">
        <w:rPr>
          <w:rFonts w:ascii="Calibri" w:hAnsi="Calibri"/>
          <w:lang w:eastAsia="ko-KR"/>
        </w:rPr>
        <w:t>S-212 will not include a portrayal catalog</w:t>
      </w:r>
      <w:r>
        <w:rPr>
          <w:rFonts w:ascii="Calibri" w:hAnsi="Calibri"/>
          <w:lang w:eastAsia="ko-KR"/>
        </w:rPr>
        <w:t>ue</w:t>
      </w:r>
      <w:r w:rsidRPr="00595C28">
        <w:rPr>
          <w:rFonts w:ascii="Calibri" w:hAnsi="Calibri"/>
          <w:lang w:eastAsia="ko-KR"/>
        </w:rPr>
        <w:t>.</w:t>
      </w:r>
    </w:p>
    <w:p w14:paraId="67D3D9FA" w14:textId="6A2A444C" w:rsidR="00595C28" w:rsidRDefault="00595C28" w:rsidP="00023FD9">
      <w:pPr>
        <w:pStyle w:val="BodyText"/>
        <w:rPr>
          <w:rFonts w:ascii="Calibri" w:hAnsi="Calibri"/>
          <w:lang w:eastAsia="ko-KR"/>
        </w:rPr>
      </w:pPr>
    </w:p>
    <w:p w14:paraId="728B1004" w14:textId="4122E5D5" w:rsidR="00595C28" w:rsidRDefault="00595C28" w:rsidP="00023FD9">
      <w:pPr>
        <w:pStyle w:val="BodyText"/>
        <w:rPr>
          <w:rFonts w:ascii="Calibri" w:hAnsi="Calibri"/>
          <w:lang w:eastAsia="ko-KR"/>
        </w:rPr>
      </w:pPr>
      <w:r>
        <w:rPr>
          <w:rFonts w:ascii="Calibri" w:hAnsi="Calibri" w:hint="eastAsia"/>
          <w:lang w:eastAsia="ko-KR"/>
        </w:rPr>
        <w:t>(</w:t>
      </w:r>
      <w:r>
        <w:rPr>
          <w:rFonts w:ascii="Calibri" w:hAnsi="Calibri"/>
          <w:lang w:eastAsia="ko-KR"/>
        </w:rPr>
        <w:t xml:space="preserve">5) </w:t>
      </w:r>
      <w:r w:rsidRPr="00595C28">
        <w:rPr>
          <w:rFonts w:ascii="Calibri" w:hAnsi="Calibri"/>
          <w:lang w:eastAsia="ko-KR"/>
        </w:rPr>
        <w:t>Relationship with Other Product Specifications</w:t>
      </w:r>
    </w:p>
    <w:p w14:paraId="4C60E1D1" w14:textId="27116BBA" w:rsidR="00595C28" w:rsidRDefault="005A55B1" w:rsidP="00023FD9">
      <w:pPr>
        <w:pStyle w:val="BodyText"/>
        <w:rPr>
          <w:rFonts w:ascii="Calibri" w:hAnsi="Calibri"/>
          <w:lang w:eastAsia="ko-KR"/>
        </w:rPr>
      </w:pPr>
      <w:r w:rsidRPr="005A55B1">
        <w:rPr>
          <w:rFonts w:ascii="Calibri" w:hAnsi="Calibri"/>
          <w:lang w:eastAsia="ko-KR"/>
        </w:rPr>
        <w:t>The relationship diagram should be simplified and limited to product specifications that are directly relevant to S-212.</w:t>
      </w:r>
    </w:p>
    <w:p w14:paraId="625E9782" w14:textId="61E7475E" w:rsidR="005A55B1" w:rsidRDefault="005A55B1" w:rsidP="00023FD9">
      <w:pPr>
        <w:pStyle w:val="BodyText"/>
        <w:rPr>
          <w:rFonts w:ascii="Calibri" w:hAnsi="Calibri"/>
          <w:lang w:eastAsia="ko-KR"/>
        </w:rPr>
      </w:pPr>
    </w:p>
    <w:p w14:paraId="00A9C5A2" w14:textId="4AD440FB" w:rsidR="005A55B1" w:rsidRDefault="005A55B1" w:rsidP="00023FD9">
      <w:pPr>
        <w:pStyle w:val="BodyText"/>
        <w:rPr>
          <w:rFonts w:ascii="Calibri" w:hAnsi="Calibri"/>
          <w:lang w:eastAsia="ko-KR"/>
        </w:rPr>
      </w:pPr>
      <w:r>
        <w:rPr>
          <w:rFonts w:ascii="Calibri" w:hAnsi="Calibri" w:hint="eastAsia"/>
          <w:lang w:eastAsia="ko-KR"/>
        </w:rPr>
        <w:t>(</w:t>
      </w:r>
      <w:r>
        <w:rPr>
          <w:rFonts w:ascii="Calibri" w:hAnsi="Calibri"/>
          <w:lang w:eastAsia="ko-KR"/>
        </w:rPr>
        <w:t xml:space="preserve">6) </w:t>
      </w:r>
      <w:r w:rsidRPr="005A55B1">
        <w:rPr>
          <w:rFonts w:ascii="Calibri" w:hAnsi="Calibri"/>
          <w:lang w:eastAsia="ko-KR"/>
        </w:rPr>
        <w:t>Message Types and Placeholder Items</w:t>
      </w:r>
    </w:p>
    <w:p w14:paraId="50BBCF2E" w14:textId="77777777" w:rsidR="005A55B1" w:rsidRPr="005A55B1" w:rsidRDefault="005A55B1" w:rsidP="005A55B1">
      <w:pPr>
        <w:pStyle w:val="BodyText"/>
        <w:rPr>
          <w:rFonts w:ascii="Calibri" w:hAnsi="Calibri"/>
          <w:lang w:eastAsia="ko-KR"/>
        </w:rPr>
      </w:pPr>
      <w:r w:rsidRPr="005A55B1">
        <w:rPr>
          <w:rFonts w:ascii="Calibri" w:hAnsi="Calibri"/>
          <w:lang w:eastAsia="ko-KR"/>
        </w:rPr>
        <w:t>S-212 should currently focus on the following message/service areas:</w:t>
      </w:r>
    </w:p>
    <w:p w14:paraId="5007F020" w14:textId="77777777" w:rsidR="005A55B1" w:rsidRPr="005A55B1" w:rsidRDefault="005A55B1" w:rsidP="005A55B1">
      <w:pPr>
        <w:pStyle w:val="BodyText"/>
        <w:ind w:leftChars="200" w:left="440"/>
        <w:rPr>
          <w:rFonts w:ascii="Calibri" w:hAnsi="Calibri"/>
          <w:lang w:eastAsia="ko-KR"/>
        </w:rPr>
      </w:pPr>
      <w:r w:rsidRPr="005A55B1">
        <w:rPr>
          <w:rFonts w:ascii="Calibri" w:hAnsi="Calibri" w:hint="eastAsia"/>
          <w:lang w:eastAsia="ko-KR"/>
        </w:rPr>
        <w:t>•</w:t>
      </w:r>
      <w:r w:rsidRPr="005A55B1">
        <w:rPr>
          <w:rFonts w:ascii="Calibri" w:hAnsi="Calibri"/>
          <w:lang w:eastAsia="ko-KR"/>
        </w:rPr>
        <w:tab/>
        <w:t>Traffic Clearance</w:t>
      </w:r>
    </w:p>
    <w:p w14:paraId="5B93E25A" w14:textId="77777777" w:rsidR="005A55B1" w:rsidRPr="005A55B1" w:rsidRDefault="005A55B1" w:rsidP="005A55B1">
      <w:pPr>
        <w:pStyle w:val="BodyText"/>
        <w:ind w:leftChars="200" w:left="440"/>
        <w:rPr>
          <w:rFonts w:ascii="Calibri" w:hAnsi="Calibri"/>
          <w:lang w:eastAsia="ko-KR"/>
        </w:rPr>
      </w:pPr>
      <w:r w:rsidRPr="005A55B1">
        <w:rPr>
          <w:rFonts w:ascii="Calibri" w:hAnsi="Calibri" w:hint="eastAsia"/>
          <w:lang w:eastAsia="ko-KR"/>
        </w:rPr>
        <w:t>•</w:t>
      </w:r>
      <w:r w:rsidRPr="005A55B1">
        <w:rPr>
          <w:rFonts w:ascii="Calibri" w:hAnsi="Calibri"/>
          <w:lang w:eastAsia="ko-KR"/>
        </w:rPr>
        <w:tab/>
        <w:t>Under Keel Clearance</w:t>
      </w:r>
    </w:p>
    <w:p w14:paraId="535F71A8" w14:textId="77777777" w:rsidR="005A55B1" w:rsidRPr="005A55B1" w:rsidRDefault="005A55B1" w:rsidP="005A55B1">
      <w:pPr>
        <w:pStyle w:val="BodyText"/>
        <w:ind w:leftChars="200" w:left="440"/>
        <w:rPr>
          <w:rFonts w:ascii="Calibri" w:hAnsi="Calibri"/>
          <w:lang w:eastAsia="ko-KR"/>
        </w:rPr>
      </w:pPr>
      <w:r w:rsidRPr="005A55B1">
        <w:rPr>
          <w:rFonts w:ascii="Calibri" w:hAnsi="Calibri" w:hint="eastAsia"/>
          <w:lang w:eastAsia="ko-KR"/>
        </w:rPr>
        <w:t>•</w:t>
      </w:r>
      <w:r w:rsidRPr="005A55B1">
        <w:rPr>
          <w:rFonts w:ascii="Calibri" w:hAnsi="Calibri"/>
          <w:lang w:eastAsia="ko-KR"/>
        </w:rPr>
        <w:tab/>
        <w:t>VTS Reporting</w:t>
      </w:r>
    </w:p>
    <w:p w14:paraId="0F982781" w14:textId="77777777" w:rsidR="005A55B1" w:rsidRPr="005A55B1" w:rsidRDefault="005A55B1" w:rsidP="005A55B1">
      <w:pPr>
        <w:pStyle w:val="BodyText"/>
        <w:ind w:leftChars="200" w:left="440"/>
        <w:rPr>
          <w:rFonts w:ascii="Calibri" w:hAnsi="Calibri"/>
          <w:lang w:eastAsia="ko-KR"/>
        </w:rPr>
      </w:pPr>
      <w:r w:rsidRPr="005A55B1">
        <w:rPr>
          <w:rFonts w:ascii="Calibri" w:hAnsi="Calibri" w:hint="eastAsia"/>
          <w:lang w:eastAsia="ko-KR"/>
        </w:rPr>
        <w:t>•</w:t>
      </w:r>
      <w:r w:rsidRPr="005A55B1">
        <w:rPr>
          <w:rFonts w:ascii="Calibri" w:hAnsi="Calibri"/>
          <w:lang w:eastAsia="ko-KR"/>
        </w:rPr>
        <w:tab/>
        <w:t>VTS Information</w:t>
      </w:r>
    </w:p>
    <w:p w14:paraId="692991D1" w14:textId="5B3041CD" w:rsidR="00595C28" w:rsidRDefault="005A55B1" w:rsidP="005A55B1">
      <w:pPr>
        <w:pStyle w:val="BodyText"/>
        <w:ind w:leftChars="200" w:left="440"/>
        <w:rPr>
          <w:rFonts w:ascii="Calibri" w:hAnsi="Calibri"/>
          <w:lang w:eastAsia="ko-KR"/>
        </w:rPr>
      </w:pPr>
      <w:r w:rsidRPr="005A55B1">
        <w:rPr>
          <w:rFonts w:ascii="Calibri" w:hAnsi="Calibri" w:hint="eastAsia"/>
          <w:lang w:eastAsia="ko-KR"/>
        </w:rPr>
        <w:t>•</w:t>
      </w:r>
      <w:r w:rsidRPr="005A55B1">
        <w:rPr>
          <w:rFonts w:ascii="Calibri" w:hAnsi="Calibri"/>
          <w:lang w:eastAsia="ko-KR"/>
        </w:rPr>
        <w:tab/>
        <w:t>Navigation Support</w:t>
      </w:r>
    </w:p>
    <w:p w14:paraId="23195157" w14:textId="65592951" w:rsidR="00595C28" w:rsidRDefault="00595C28" w:rsidP="00023FD9">
      <w:pPr>
        <w:pStyle w:val="BodyText"/>
        <w:rPr>
          <w:rFonts w:ascii="Calibri" w:hAnsi="Calibri"/>
          <w:lang w:eastAsia="ko-KR"/>
        </w:rPr>
      </w:pPr>
    </w:p>
    <w:p w14:paraId="2892EC15" w14:textId="3FF587B3" w:rsidR="005A55B1" w:rsidRDefault="005A55B1" w:rsidP="00023FD9">
      <w:pPr>
        <w:pStyle w:val="BodyText"/>
        <w:rPr>
          <w:rFonts w:ascii="Calibri" w:hAnsi="Calibri"/>
          <w:lang w:eastAsia="ko-KR"/>
        </w:rPr>
      </w:pPr>
      <w:r>
        <w:rPr>
          <w:rFonts w:ascii="Calibri" w:hAnsi="Calibri" w:hint="eastAsia"/>
          <w:lang w:eastAsia="ko-KR"/>
        </w:rPr>
        <w:t>(</w:t>
      </w:r>
      <w:r>
        <w:rPr>
          <w:rFonts w:ascii="Calibri" w:hAnsi="Calibri"/>
          <w:lang w:eastAsia="ko-KR"/>
        </w:rPr>
        <w:t>7) Encoding</w:t>
      </w:r>
    </w:p>
    <w:p w14:paraId="34F897F1" w14:textId="1084479D" w:rsidR="005A55B1" w:rsidRDefault="005A55B1" w:rsidP="005A55B1">
      <w:pPr>
        <w:pStyle w:val="BodyText"/>
        <w:rPr>
          <w:rFonts w:ascii="Calibri" w:hAnsi="Calibri"/>
          <w:lang w:eastAsia="ko-KR"/>
        </w:rPr>
      </w:pPr>
      <w:r w:rsidRPr="005A55B1">
        <w:rPr>
          <w:rFonts w:ascii="Calibri" w:hAnsi="Calibri"/>
          <w:lang w:eastAsia="ko-KR"/>
        </w:rPr>
        <w:t>S-212 will use GML only as its encoding.</w:t>
      </w:r>
      <w:r>
        <w:rPr>
          <w:rFonts w:ascii="Calibri" w:hAnsi="Calibri"/>
          <w:lang w:eastAsia="ko-KR"/>
        </w:rPr>
        <w:t xml:space="preserve"> </w:t>
      </w:r>
      <w:r w:rsidRPr="005A55B1">
        <w:rPr>
          <w:rFonts w:ascii="Calibri" w:hAnsi="Calibri"/>
          <w:lang w:eastAsia="ko-KR"/>
        </w:rPr>
        <w:t>An S-212 GML message is an independent single GML document, not a dataset.</w:t>
      </w:r>
    </w:p>
    <w:p w14:paraId="08214F66" w14:textId="3DBC1240" w:rsidR="005A55B1" w:rsidRDefault="005A55B1" w:rsidP="00023FD9">
      <w:pPr>
        <w:pStyle w:val="BodyText"/>
        <w:rPr>
          <w:rFonts w:ascii="Calibri" w:hAnsi="Calibri"/>
          <w:lang w:eastAsia="ko-KR"/>
        </w:rPr>
      </w:pPr>
    </w:p>
    <w:p w14:paraId="7314EE46" w14:textId="0F48200A" w:rsidR="005A55B1" w:rsidRPr="005A55B1" w:rsidRDefault="005A55B1" w:rsidP="00023FD9">
      <w:pPr>
        <w:pStyle w:val="BodyText"/>
        <w:rPr>
          <w:rFonts w:ascii="Calibri" w:hAnsi="Calibri"/>
          <w:lang w:eastAsia="ko-KR"/>
        </w:rPr>
      </w:pPr>
      <w:r>
        <w:rPr>
          <w:rFonts w:ascii="Calibri" w:hAnsi="Calibri" w:hint="eastAsia"/>
          <w:lang w:eastAsia="ko-KR"/>
        </w:rPr>
        <w:t>(</w:t>
      </w:r>
      <w:r>
        <w:rPr>
          <w:rFonts w:ascii="Calibri" w:hAnsi="Calibri"/>
          <w:lang w:eastAsia="ko-KR"/>
        </w:rPr>
        <w:t>8) Message size</w:t>
      </w:r>
    </w:p>
    <w:p w14:paraId="06280657" w14:textId="4A9ABEA7" w:rsidR="005A55B1" w:rsidRDefault="005A55B1" w:rsidP="00023FD9">
      <w:pPr>
        <w:pStyle w:val="BodyText"/>
        <w:rPr>
          <w:rFonts w:ascii="Calibri" w:hAnsi="Calibri"/>
          <w:lang w:eastAsia="ko-KR"/>
        </w:rPr>
      </w:pPr>
      <w:r w:rsidRPr="005A55B1">
        <w:rPr>
          <w:rFonts w:ascii="Calibri" w:hAnsi="Calibri"/>
          <w:lang w:eastAsia="ko-KR"/>
        </w:rPr>
        <w:t>No mandatory message size limit will be defined in S-212.</w:t>
      </w:r>
    </w:p>
    <w:p w14:paraId="2D90F425" w14:textId="2CF3035D" w:rsidR="005A55B1" w:rsidRDefault="005A55B1" w:rsidP="00023FD9">
      <w:pPr>
        <w:pStyle w:val="BodyText"/>
        <w:rPr>
          <w:rFonts w:ascii="Calibri" w:hAnsi="Calibri"/>
          <w:lang w:eastAsia="ko-KR"/>
        </w:rPr>
      </w:pPr>
    </w:p>
    <w:p w14:paraId="01D4CB0D" w14:textId="2B184406" w:rsidR="005A55B1" w:rsidRDefault="005A55B1" w:rsidP="00023FD9">
      <w:pPr>
        <w:pStyle w:val="BodyText"/>
        <w:rPr>
          <w:rFonts w:ascii="Calibri" w:hAnsi="Calibri"/>
          <w:lang w:eastAsia="ko-KR"/>
        </w:rPr>
      </w:pPr>
      <w:r>
        <w:rPr>
          <w:rFonts w:ascii="Calibri" w:hAnsi="Calibri" w:hint="eastAsia"/>
          <w:lang w:eastAsia="ko-KR"/>
        </w:rPr>
        <w:t>(</w:t>
      </w:r>
      <w:r>
        <w:rPr>
          <w:rFonts w:ascii="Calibri" w:hAnsi="Calibri"/>
          <w:lang w:eastAsia="ko-KR"/>
        </w:rPr>
        <w:t xml:space="preserve">9) </w:t>
      </w:r>
      <w:r w:rsidRPr="005A55B1">
        <w:rPr>
          <w:rFonts w:ascii="Calibri" w:hAnsi="Calibri"/>
          <w:lang w:eastAsia="ko-KR"/>
        </w:rPr>
        <w:t>Support Files and Attachments</w:t>
      </w:r>
    </w:p>
    <w:p w14:paraId="0B99BA74" w14:textId="629EA678" w:rsidR="005A55B1" w:rsidRDefault="005A55B1" w:rsidP="00023FD9">
      <w:pPr>
        <w:pStyle w:val="BodyText"/>
        <w:rPr>
          <w:rFonts w:ascii="Calibri" w:hAnsi="Calibri"/>
          <w:lang w:eastAsia="ko-KR"/>
        </w:rPr>
      </w:pPr>
      <w:r w:rsidRPr="005A55B1">
        <w:rPr>
          <w:rFonts w:ascii="Calibri" w:hAnsi="Calibri"/>
          <w:lang w:eastAsia="ko-KR"/>
        </w:rPr>
        <w:t>S-212 will not use separate support files.</w:t>
      </w:r>
      <w:r>
        <w:rPr>
          <w:rFonts w:ascii="Calibri" w:hAnsi="Calibri"/>
          <w:lang w:eastAsia="ko-KR"/>
        </w:rPr>
        <w:t xml:space="preserve"> </w:t>
      </w:r>
      <w:r w:rsidRPr="005A55B1">
        <w:rPr>
          <w:rFonts w:ascii="Calibri" w:hAnsi="Calibri"/>
          <w:lang w:eastAsia="ko-KR"/>
        </w:rPr>
        <w:t>If binary content is needed, it should be included inside the S-212 message as Base64-encoded data.</w:t>
      </w:r>
    </w:p>
    <w:p w14:paraId="47F88C71" w14:textId="2530B261" w:rsidR="005A55B1" w:rsidRDefault="005A55B1" w:rsidP="00023FD9">
      <w:pPr>
        <w:pStyle w:val="BodyText"/>
        <w:rPr>
          <w:rFonts w:ascii="Calibri" w:hAnsi="Calibri"/>
          <w:lang w:eastAsia="ko-KR"/>
        </w:rPr>
      </w:pPr>
    </w:p>
    <w:p w14:paraId="5837F938" w14:textId="05CF50DD" w:rsidR="005A55B1" w:rsidRDefault="005A55B1" w:rsidP="00023FD9">
      <w:pPr>
        <w:pStyle w:val="BodyText"/>
        <w:rPr>
          <w:rFonts w:ascii="Calibri" w:hAnsi="Calibri"/>
          <w:lang w:eastAsia="ko-KR"/>
        </w:rPr>
      </w:pPr>
      <w:r>
        <w:rPr>
          <w:rFonts w:ascii="Calibri" w:hAnsi="Calibri" w:hint="eastAsia"/>
          <w:lang w:eastAsia="ko-KR"/>
        </w:rPr>
        <w:t>(</w:t>
      </w:r>
      <w:r>
        <w:rPr>
          <w:rFonts w:ascii="Calibri" w:hAnsi="Calibri"/>
          <w:lang w:eastAsia="ko-KR"/>
        </w:rPr>
        <w:t>10) Encryption</w:t>
      </w:r>
    </w:p>
    <w:p w14:paraId="3BBCBF39" w14:textId="18254AF7" w:rsidR="005A55B1" w:rsidRDefault="005A55B1" w:rsidP="005A55B1">
      <w:pPr>
        <w:pStyle w:val="BodyText"/>
        <w:rPr>
          <w:rFonts w:ascii="Calibri" w:hAnsi="Calibri"/>
          <w:lang w:eastAsia="ko-KR"/>
        </w:rPr>
      </w:pPr>
      <w:r w:rsidRPr="005A55B1">
        <w:rPr>
          <w:rFonts w:ascii="Calibri" w:hAnsi="Calibri"/>
          <w:lang w:eastAsia="ko-KR"/>
        </w:rPr>
        <w:t>S-212 will not define encryption based on S-100 Part 15.</w:t>
      </w:r>
      <w:r>
        <w:rPr>
          <w:rFonts w:ascii="Calibri" w:hAnsi="Calibri"/>
          <w:lang w:eastAsia="ko-KR"/>
        </w:rPr>
        <w:t xml:space="preserve"> </w:t>
      </w:r>
      <w:r w:rsidRPr="005A55B1">
        <w:rPr>
          <w:rFonts w:ascii="Calibri" w:hAnsi="Calibri"/>
          <w:lang w:eastAsia="ko-KR"/>
        </w:rPr>
        <w:t>If encryption is required, it should be handled at the SECOM transport or payload encryption layer.</w:t>
      </w:r>
    </w:p>
    <w:p w14:paraId="69B993A9" w14:textId="0F62A180" w:rsidR="005A55B1" w:rsidRDefault="005A55B1" w:rsidP="005A55B1">
      <w:pPr>
        <w:pStyle w:val="BodyText"/>
        <w:rPr>
          <w:rFonts w:ascii="Calibri" w:hAnsi="Calibri"/>
          <w:lang w:eastAsia="ko-KR"/>
        </w:rPr>
      </w:pPr>
    </w:p>
    <w:p w14:paraId="55DA5C94" w14:textId="2B2A1D23" w:rsidR="005A55B1" w:rsidRPr="005A55B1" w:rsidRDefault="005A55B1" w:rsidP="005A55B1">
      <w:pPr>
        <w:pStyle w:val="BodyText"/>
        <w:rPr>
          <w:rFonts w:ascii="Calibri" w:hAnsi="Calibri"/>
          <w:lang w:eastAsia="ko-KR"/>
        </w:rPr>
      </w:pPr>
      <w:r>
        <w:rPr>
          <w:rFonts w:ascii="Calibri" w:hAnsi="Calibri" w:hint="eastAsia"/>
          <w:lang w:eastAsia="ko-KR"/>
        </w:rPr>
        <w:lastRenderedPageBreak/>
        <w:t>(</w:t>
      </w:r>
      <w:r>
        <w:rPr>
          <w:rFonts w:ascii="Calibri" w:hAnsi="Calibri"/>
          <w:lang w:eastAsia="ko-KR"/>
        </w:rPr>
        <w:t xml:space="preserve">11) </w:t>
      </w:r>
      <w:r w:rsidRPr="005A55B1">
        <w:rPr>
          <w:rFonts w:ascii="Calibri" w:hAnsi="Calibri"/>
          <w:lang w:eastAsia="ko-KR"/>
        </w:rPr>
        <w:t>Data Product Delivery</w:t>
      </w:r>
    </w:p>
    <w:p w14:paraId="75349B4D" w14:textId="32C9719F" w:rsidR="005A55B1" w:rsidRDefault="005A55B1" w:rsidP="005A55B1">
      <w:pPr>
        <w:pStyle w:val="BodyText"/>
        <w:rPr>
          <w:rFonts w:ascii="Calibri" w:hAnsi="Calibri"/>
          <w:lang w:eastAsia="ko-KR"/>
        </w:rPr>
      </w:pPr>
      <w:r w:rsidRPr="005A55B1">
        <w:rPr>
          <w:rFonts w:ascii="Calibri" w:hAnsi="Calibri"/>
          <w:lang w:eastAsia="ko-KR"/>
        </w:rPr>
        <w:t>The Data Product Delivery section needs to be rewritten.</w:t>
      </w:r>
      <w:r>
        <w:rPr>
          <w:rFonts w:ascii="Calibri" w:hAnsi="Calibri"/>
          <w:lang w:eastAsia="ko-KR"/>
        </w:rPr>
        <w:t xml:space="preserve"> </w:t>
      </w:r>
      <w:r w:rsidRPr="005A55B1">
        <w:rPr>
          <w:rFonts w:ascii="Calibri" w:hAnsi="Calibri"/>
          <w:lang w:eastAsia="ko-KR"/>
        </w:rPr>
        <w:t>S-212 products are delivered as messages through services, not as datasets, exchange sets, or files.</w:t>
      </w:r>
    </w:p>
    <w:p w14:paraId="4B21367C" w14:textId="61C4F9DA" w:rsidR="005A55B1" w:rsidRDefault="005A55B1" w:rsidP="00023FD9">
      <w:pPr>
        <w:pStyle w:val="BodyText"/>
        <w:rPr>
          <w:rFonts w:ascii="Calibri" w:hAnsi="Calibri"/>
          <w:lang w:eastAsia="ko-KR"/>
        </w:rPr>
      </w:pPr>
    </w:p>
    <w:p w14:paraId="5CB2153B" w14:textId="0EAFBA9E" w:rsidR="005A55B1" w:rsidRDefault="005A55B1" w:rsidP="00023FD9">
      <w:pPr>
        <w:pStyle w:val="BodyText"/>
        <w:rPr>
          <w:rFonts w:ascii="Calibri" w:hAnsi="Calibri"/>
          <w:lang w:eastAsia="ko-KR"/>
        </w:rPr>
      </w:pPr>
      <w:r>
        <w:rPr>
          <w:rFonts w:ascii="Calibri" w:hAnsi="Calibri" w:hint="eastAsia"/>
          <w:lang w:eastAsia="ko-KR"/>
        </w:rPr>
        <w:t>(</w:t>
      </w:r>
      <w:r>
        <w:rPr>
          <w:rFonts w:ascii="Calibri" w:hAnsi="Calibri"/>
          <w:lang w:eastAsia="ko-KR"/>
        </w:rPr>
        <w:t>12) File Naming</w:t>
      </w:r>
    </w:p>
    <w:p w14:paraId="4FF5208A" w14:textId="1E0A1CFB" w:rsidR="005A55B1" w:rsidRDefault="005A55B1" w:rsidP="00023FD9">
      <w:pPr>
        <w:pStyle w:val="BodyText"/>
        <w:rPr>
          <w:rFonts w:ascii="Calibri" w:hAnsi="Calibri"/>
          <w:lang w:eastAsia="ko-KR"/>
        </w:rPr>
      </w:pPr>
      <w:r w:rsidRPr="005A55B1">
        <w:rPr>
          <w:rFonts w:ascii="Calibri" w:hAnsi="Calibri"/>
          <w:lang w:eastAsia="ko-KR"/>
        </w:rPr>
        <w:t>S-212 will not define dataset file naming rules.</w:t>
      </w:r>
    </w:p>
    <w:p w14:paraId="12D0727E" w14:textId="77777777" w:rsidR="005A55B1" w:rsidRPr="005A55B1" w:rsidRDefault="005A55B1" w:rsidP="00023FD9">
      <w:pPr>
        <w:pStyle w:val="BodyText"/>
        <w:rPr>
          <w:rFonts w:ascii="Calibri" w:hAnsi="Calibri"/>
          <w:lang w:eastAsia="ko-KR"/>
        </w:rPr>
      </w:pPr>
    </w:p>
    <w:p w14:paraId="06615164" w14:textId="0F1A7977" w:rsidR="006B0D08" w:rsidRPr="007A395D" w:rsidRDefault="00D535F7" w:rsidP="006B0D08">
      <w:pPr>
        <w:pStyle w:val="Heading2"/>
        <w:rPr>
          <w:lang w:eastAsia="ko-KR"/>
        </w:rPr>
      </w:pPr>
      <w:r w:rsidRPr="00D535F7">
        <w:rPr>
          <w:lang w:eastAsia="ko-KR"/>
        </w:rPr>
        <w:t>Progress on the Main Document and Supporting Documents</w:t>
      </w:r>
    </w:p>
    <w:p w14:paraId="338899E8" w14:textId="3AB3D30E" w:rsidR="00D535F7" w:rsidRPr="000D0714" w:rsidRDefault="00D535F7" w:rsidP="00D535F7">
      <w:pPr>
        <w:pStyle w:val="BodyText"/>
        <w:rPr>
          <w:rFonts w:ascii="Calibri" w:hAnsi="Calibri"/>
          <w:lang w:eastAsia="ko-KR"/>
        </w:rPr>
      </w:pPr>
      <w:r w:rsidRPr="00D535F7">
        <w:rPr>
          <w:rFonts w:ascii="Calibri" w:hAnsi="Calibri"/>
          <w:lang w:eastAsia="ko-KR"/>
        </w:rPr>
        <w:t>The S-212 development team has updated the S-212 Main Document to incorporate the outcomes of the discussions held during the intersessional meetings for Tasks 2.5.2 and 2.8.1. Based on the data model agreed to date, draft versions of the Feature Catalogue and GML Schema have also been developed.</w:t>
      </w:r>
      <w:r>
        <w:rPr>
          <w:rFonts w:ascii="Calibri" w:hAnsi="Calibri"/>
          <w:lang w:eastAsia="ko-KR"/>
        </w:rPr>
        <w:t xml:space="preserve"> </w:t>
      </w:r>
      <w:r w:rsidRPr="00D535F7">
        <w:rPr>
          <w:rFonts w:ascii="Calibri" w:hAnsi="Calibri"/>
          <w:lang w:eastAsia="ko-KR"/>
        </w:rPr>
        <w:t>The draft S-212 Main Document, Feature Catalogue and GML Schema are intended to be circulated in advance of the VTS 60 meeting. The S-212 standard documentation and associated resources are available through the IALA GitHub repository indicated below.</w:t>
      </w:r>
    </w:p>
    <w:p w14:paraId="131864E1" w14:textId="1A99DD99" w:rsidR="000D0714" w:rsidRPr="00AE6204" w:rsidRDefault="00AE6204" w:rsidP="00C80DAB">
      <w:pPr>
        <w:pStyle w:val="BodyText"/>
        <w:ind w:firstLine="720"/>
        <w:rPr>
          <w:rFonts w:ascii="Calibri" w:hAnsi="Calibri"/>
          <w:lang w:eastAsia="ko-KR"/>
        </w:rPr>
      </w:pPr>
      <w:r w:rsidRPr="00AE6204">
        <w:rPr>
          <w:rFonts w:ascii="Calibri" w:hAnsi="Calibri"/>
          <w:lang w:eastAsia="ko-KR"/>
        </w:rPr>
        <w:t>https://github.com/IALA-IGO/S-212_VTS-Digital-Information</w:t>
      </w:r>
    </w:p>
    <w:p w14:paraId="1EFC435A" w14:textId="4EB085BF" w:rsidR="006B0D08" w:rsidRDefault="006B0D08" w:rsidP="00023FD9">
      <w:pPr>
        <w:pStyle w:val="BodyText"/>
        <w:rPr>
          <w:rFonts w:ascii="Calibri" w:hAnsi="Calibri"/>
          <w:lang w:eastAsia="ko-KR"/>
        </w:rPr>
      </w:pPr>
    </w:p>
    <w:p w14:paraId="4B54A151" w14:textId="10EB8D5D" w:rsidR="006B0D08" w:rsidRPr="007A395D" w:rsidRDefault="00D535F7" w:rsidP="006B0D08">
      <w:pPr>
        <w:pStyle w:val="Heading2"/>
        <w:rPr>
          <w:lang w:eastAsia="ko-KR"/>
        </w:rPr>
      </w:pPr>
      <w:r w:rsidRPr="00D535F7">
        <w:rPr>
          <w:lang w:eastAsia="ko-KR"/>
        </w:rPr>
        <w:t>Approach to Handling Related Data Models</w:t>
      </w:r>
    </w:p>
    <w:p w14:paraId="1F18A257" w14:textId="705BB5F5" w:rsidR="00D535F7" w:rsidRDefault="00D535F7" w:rsidP="00D535F7">
      <w:pPr>
        <w:pStyle w:val="BodyText"/>
        <w:rPr>
          <w:rFonts w:ascii="Calibri" w:hAnsi="Calibri"/>
          <w:lang w:eastAsia="ko-KR"/>
        </w:rPr>
      </w:pPr>
      <w:r w:rsidRPr="00D535F7">
        <w:rPr>
          <w:rFonts w:ascii="Calibri" w:hAnsi="Calibri"/>
          <w:lang w:eastAsia="ko-KR"/>
        </w:rPr>
        <w:t>During the intersessional meetings for Tasks 2.5.2 and 2.8.1, the use of the S-212 data model in conjunction with S-421, S-127 and S-129 was discussed.</w:t>
      </w:r>
      <w:r>
        <w:rPr>
          <w:rFonts w:ascii="Calibri" w:hAnsi="Calibri"/>
          <w:lang w:eastAsia="ko-KR"/>
        </w:rPr>
        <w:t xml:space="preserve"> </w:t>
      </w:r>
      <w:r w:rsidRPr="00D535F7">
        <w:rPr>
          <w:rFonts w:ascii="Calibri" w:hAnsi="Calibri"/>
          <w:lang w:eastAsia="ko-KR"/>
        </w:rPr>
        <w:t>Unlike an S-100 exchange set, which may comprise multiple files, a Digital VTS Service message based on S-212 is defined as a single GML message. Therefore, further consideration is required regarding how S-212 messages should be combined and used together with data based on related Product Specifications when requesting and providing Digital VTS Services.</w:t>
      </w:r>
      <w:r>
        <w:rPr>
          <w:rFonts w:ascii="Calibri" w:hAnsi="Calibri"/>
          <w:lang w:eastAsia="ko-KR"/>
        </w:rPr>
        <w:t xml:space="preserve"> </w:t>
      </w:r>
      <w:r w:rsidRPr="00D535F7">
        <w:rPr>
          <w:rFonts w:ascii="Calibri" w:hAnsi="Calibri"/>
          <w:lang w:eastAsia="ko-KR"/>
        </w:rPr>
        <w:t>For example, in the case of an Under Keel Clearance service request, the request may include an S-212 message together with S-421 data, while the service response may need to provide S-421 and S-129 data.</w:t>
      </w:r>
      <w:r>
        <w:rPr>
          <w:rFonts w:ascii="Calibri" w:hAnsi="Calibri"/>
          <w:lang w:eastAsia="ko-KR"/>
        </w:rPr>
        <w:t xml:space="preserve"> </w:t>
      </w:r>
      <w:r w:rsidRPr="00D535F7">
        <w:rPr>
          <w:rFonts w:ascii="Calibri" w:hAnsi="Calibri"/>
          <w:lang w:eastAsia="ko-KR"/>
        </w:rPr>
        <w:t>Where different GML datasets are to be provided as part of a single message exchange, it is considered necessary to discuss the appropriate method and sequence for combining the GML content, as well as whether additional identifiers are required to distinguish, associate or reference the respective datasets.</w:t>
      </w:r>
    </w:p>
    <w:p w14:paraId="6507D71D" w14:textId="0781651A" w:rsidR="006B0D08" w:rsidRDefault="008468A9" w:rsidP="00023FD9">
      <w:pPr>
        <w:pStyle w:val="BodyText"/>
        <w:rPr>
          <w:rFonts w:ascii="Calibri" w:hAnsi="Calibri"/>
          <w:lang w:eastAsia="ko-KR"/>
        </w:rPr>
      </w:pPr>
      <w:r>
        <w:rPr>
          <w:rFonts w:ascii="Calibri" w:hAnsi="Calibri"/>
          <w:noProof/>
          <w:lang w:eastAsia="ko-KR"/>
        </w:rPr>
        <w:drawing>
          <wp:inline distT="0" distB="0" distL="0" distR="0" wp14:anchorId="5D460428" wp14:editId="2AB0172C">
            <wp:extent cx="6083935" cy="1538795"/>
            <wp:effectExtent l="0" t="0" r="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2271" cy="1558608"/>
                    </a:xfrm>
                    <a:prstGeom prst="rect">
                      <a:avLst/>
                    </a:prstGeom>
                    <a:noFill/>
                  </pic:spPr>
                </pic:pic>
              </a:graphicData>
            </a:graphic>
          </wp:inline>
        </w:drawing>
      </w:r>
    </w:p>
    <w:p w14:paraId="0A104774" w14:textId="24BD8501" w:rsidR="0015065C" w:rsidRDefault="0015065C" w:rsidP="0015065C">
      <w:pPr>
        <w:pStyle w:val="BodyText"/>
        <w:jc w:val="center"/>
        <w:rPr>
          <w:rFonts w:ascii="Calibri" w:hAnsi="Calibri"/>
          <w:lang w:eastAsia="ko-KR"/>
        </w:rPr>
      </w:pPr>
      <w:r>
        <w:rPr>
          <w:rFonts w:ascii="Calibri" w:hAnsi="Calibri" w:hint="eastAsia"/>
          <w:lang w:eastAsia="ko-KR"/>
        </w:rPr>
        <w:t>F</w:t>
      </w:r>
      <w:r>
        <w:rPr>
          <w:rFonts w:ascii="Calibri" w:hAnsi="Calibri"/>
          <w:lang w:eastAsia="ko-KR"/>
        </w:rPr>
        <w:t xml:space="preserve">ig. 1 </w:t>
      </w:r>
      <w:r w:rsidR="00D535F7" w:rsidRPr="00D535F7">
        <w:rPr>
          <w:rFonts w:ascii="Calibri" w:hAnsi="Calibri"/>
          <w:lang w:eastAsia="ko-KR"/>
        </w:rPr>
        <w:t>S-212 and Related Data Models for the Operation of VTS Digital Services</w:t>
      </w:r>
    </w:p>
    <w:p w14:paraId="76E1B11D" w14:textId="77777777" w:rsidR="006B0D08" w:rsidRPr="00D535F7" w:rsidRDefault="006B0D08" w:rsidP="00023FD9">
      <w:pPr>
        <w:pStyle w:val="BodyText"/>
        <w:rPr>
          <w:rFonts w:ascii="Calibri" w:hAnsi="Calibri"/>
          <w:lang w:eastAsia="ko-KR"/>
        </w:rPr>
      </w:pPr>
    </w:p>
    <w:p w14:paraId="7A8D2F27" w14:textId="2D9E3B2E" w:rsidR="00A446C9" w:rsidRPr="007A395D" w:rsidRDefault="00A446C9" w:rsidP="00605E43">
      <w:pPr>
        <w:pStyle w:val="Heading1"/>
      </w:pPr>
      <w:r w:rsidRPr="007A395D">
        <w:t>Action requested of the Committee</w:t>
      </w:r>
    </w:p>
    <w:p w14:paraId="1556E528" w14:textId="0E011156" w:rsidR="00F25BF4" w:rsidRPr="007A395D" w:rsidRDefault="00F25BF4" w:rsidP="00A446C9">
      <w:pPr>
        <w:pStyle w:val="BodyText"/>
        <w:rPr>
          <w:rFonts w:ascii="Calibri" w:hAnsi="Calibri"/>
        </w:rPr>
      </w:pPr>
      <w:r w:rsidRPr="007A395D">
        <w:rPr>
          <w:rFonts w:ascii="Calibri" w:hAnsi="Calibri"/>
        </w:rPr>
        <w:t xml:space="preserve">The Committee is requested to: </w:t>
      </w:r>
    </w:p>
    <w:p w14:paraId="68EB07A6" w14:textId="77777777" w:rsidR="00D535F7" w:rsidRPr="00D535F7" w:rsidRDefault="00D535F7" w:rsidP="00D535F7">
      <w:pPr>
        <w:pStyle w:val="List1"/>
        <w:numPr>
          <w:ilvl w:val="0"/>
          <w:numId w:val="23"/>
        </w:numPr>
        <w:rPr>
          <w:rFonts w:ascii="Malgun Gothic" w:eastAsia="Malgun Gothic" w:hAnsi="Malgun Gothic"/>
          <w:lang w:eastAsia="ko-KR"/>
        </w:rPr>
      </w:pPr>
      <w:r w:rsidRPr="00D535F7">
        <w:rPr>
          <w:rFonts w:ascii="Malgun Gothic" w:eastAsia="Malgun Gothic" w:hAnsi="Malgun Gothic"/>
          <w:lang w:eastAsia="ko-KR"/>
        </w:rPr>
        <w:t>review the progress of the S-212 development described in this document; and</w:t>
      </w:r>
    </w:p>
    <w:p w14:paraId="150948C4" w14:textId="4CC17FD0" w:rsidR="00D535F7" w:rsidRDefault="00D535F7" w:rsidP="00D535F7">
      <w:pPr>
        <w:pStyle w:val="List1"/>
        <w:numPr>
          <w:ilvl w:val="0"/>
          <w:numId w:val="23"/>
        </w:numPr>
        <w:rPr>
          <w:rFonts w:ascii="Malgun Gothic" w:eastAsia="Malgun Gothic" w:hAnsi="Malgun Gothic"/>
          <w:lang w:eastAsia="ko-KR"/>
        </w:rPr>
      </w:pPr>
      <w:r w:rsidRPr="00D535F7">
        <w:rPr>
          <w:rFonts w:ascii="Malgun Gothic" w:eastAsia="Malgun Gothic" w:hAnsi="Malgun Gothic"/>
          <w:lang w:eastAsia="ko-KR"/>
        </w:rPr>
        <w:t>discuss the approach for handling S-212 messages in conjunction with S-421, S-129 and S-127 messages</w:t>
      </w:r>
    </w:p>
    <w:sectPr w:rsidR="00D535F7" w:rsidSect="0082480E">
      <w:headerReference w:type="even" r:id="rId12"/>
      <w:headerReference w:type="default" r:id="rId13"/>
      <w:footerReference w:type="default" r:id="rId14"/>
      <w:head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7D76F" w14:textId="77777777" w:rsidR="00E2293B" w:rsidRDefault="00E2293B" w:rsidP="00362CD9">
      <w:r>
        <w:separator/>
      </w:r>
    </w:p>
  </w:endnote>
  <w:endnote w:type="continuationSeparator" w:id="0">
    <w:p w14:paraId="719B1C40" w14:textId="77777777" w:rsidR="00E2293B" w:rsidRDefault="00E2293B" w:rsidP="00362CD9">
      <w:r>
        <w:continuationSeparator/>
      </w:r>
    </w:p>
  </w:endnote>
  <w:endnote w:type="continuationNotice" w:id="1">
    <w:p w14:paraId="67320AE3" w14:textId="77777777" w:rsidR="00E2293B" w:rsidRDefault="00E22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variable"/>
    <w:sig w:usb0="00000000"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651F335" w:rsidR="00AE6204" w:rsidRPr="00036B9E" w:rsidRDefault="00AE6204">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D10CB" w14:textId="77777777" w:rsidR="00E2293B" w:rsidRDefault="00E2293B" w:rsidP="00362CD9">
      <w:r>
        <w:separator/>
      </w:r>
    </w:p>
  </w:footnote>
  <w:footnote w:type="continuationSeparator" w:id="0">
    <w:p w14:paraId="6D6A5A3A" w14:textId="77777777" w:rsidR="00E2293B" w:rsidRDefault="00E2293B" w:rsidP="00362CD9">
      <w:r>
        <w:continuationSeparator/>
      </w:r>
    </w:p>
  </w:footnote>
  <w:footnote w:type="continuationNotice" w:id="1">
    <w:p w14:paraId="3CBB6B8E" w14:textId="77777777" w:rsidR="00E2293B" w:rsidRDefault="00E2293B"/>
  </w:footnote>
  <w:footnote w:id="2">
    <w:p w14:paraId="741FE09C" w14:textId="38DD514A" w:rsidR="00AE6204" w:rsidRPr="00EA5A97" w:rsidRDefault="00AE6204">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1D84459A" w:rsidR="00AE6204" w:rsidRPr="00037DF4" w:rsidRDefault="00AE620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29AAE147" w:rsidR="00AE6204" w:rsidRDefault="00AE62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1B911E29" w:rsidR="00AE6204" w:rsidRDefault="00AE6204" w:rsidP="007A395D">
    <w:pPr>
      <w:pStyle w:val="Header"/>
      <w:jc w:val="right"/>
    </w:pPr>
    <w:r>
      <w:rPr>
        <w:noProof/>
      </w:rPr>
      <w:drawing>
        <wp:anchor distT="0" distB="0" distL="114300" distR="114300" simplePos="0" relativeHeight="251658241"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AE6204" w:rsidRDefault="00AE6204"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AE6204" w:rsidRDefault="00AE6204" w:rsidP="007A395D">
    <w:pPr>
      <w:pStyle w:val="Header"/>
      <w:jc w:val="center"/>
    </w:pPr>
  </w:p>
  <w:p w14:paraId="43F3C4F1" w14:textId="09B2C136" w:rsidR="00AE6204" w:rsidRDefault="00AE6204"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CE06F9"/>
    <w:multiLevelType w:val="hybridMultilevel"/>
    <w:tmpl w:val="7BDAB8C4"/>
    <w:lvl w:ilvl="0" w:tplc="596AD2DA">
      <w:start w:val="19"/>
      <w:numFmt w:val="bullet"/>
      <w:lvlText w:val="-"/>
      <w:lvlJc w:val="left"/>
      <w:pPr>
        <w:ind w:left="880" w:hanging="440"/>
      </w:pPr>
      <w:rPr>
        <w:rFonts w:ascii="Calibri" w:eastAsia="Batang"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91311D0"/>
    <w:multiLevelType w:val="hybridMultilevel"/>
    <w:tmpl w:val="F47A7C84"/>
    <w:lvl w:ilvl="0" w:tplc="D3FE3C98">
      <w:numFmt w:val="bullet"/>
      <w:lvlText w:val="-"/>
      <w:lvlJc w:val="left"/>
      <w:pPr>
        <w:ind w:left="760" w:hanging="36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0"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4" w15:restartNumberingAfterBreak="0">
    <w:nsid w:val="4B5F521D"/>
    <w:multiLevelType w:val="hybridMultilevel"/>
    <w:tmpl w:val="6ECAC530"/>
    <w:lvl w:ilvl="0" w:tplc="596AD2DA">
      <w:start w:val="19"/>
      <w:numFmt w:val="bullet"/>
      <w:lvlText w:val="-"/>
      <w:lvlJc w:val="left"/>
      <w:pPr>
        <w:ind w:left="760" w:hanging="36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54176F2"/>
    <w:multiLevelType w:val="hybridMultilevel"/>
    <w:tmpl w:val="B486FC0A"/>
    <w:lvl w:ilvl="0" w:tplc="B3FE87F2">
      <w:start w:val="1"/>
      <w:numFmt w:val="lowerLetter"/>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8" w15:restartNumberingAfterBreak="0">
    <w:nsid w:val="5CA50035"/>
    <w:multiLevelType w:val="hybridMultilevel"/>
    <w:tmpl w:val="38186026"/>
    <w:lvl w:ilvl="0" w:tplc="0C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AF05767"/>
    <w:multiLevelType w:val="hybridMultilevel"/>
    <w:tmpl w:val="C3425BF0"/>
    <w:lvl w:ilvl="0" w:tplc="596AD2DA">
      <w:start w:val="19"/>
      <w:numFmt w:val="bullet"/>
      <w:lvlText w:val="-"/>
      <w:lvlJc w:val="left"/>
      <w:pPr>
        <w:ind w:left="880" w:hanging="440"/>
      </w:pPr>
      <w:rPr>
        <w:rFonts w:ascii="Calibri" w:eastAsia="Batang"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8714E21"/>
    <w:multiLevelType w:val="hybridMultilevel"/>
    <w:tmpl w:val="0A3CFD2C"/>
    <w:lvl w:ilvl="0" w:tplc="596AD2DA">
      <w:start w:val="19"/>
      <w:numFmt w:val="bullet"/>
      <w:lvlText w:val="-"/>
      <w:lvlJc w:val="left"/>
      <w:pPr>
        <w:ind w:left="1447" w:hanging="440"/>
      </w:pPr>
      <w:rPr>
        <w:rFonts w:ascii="Calibri" w:eastAsia="Batang" w:hAnsi="Calibri" w:cs="Calibri"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24" w15:restartNumberingAfterBreak="0">
    <w:nsid w:val="7BB11B89"/>
    <w:multiLevelType w:val="hybridMultilevel"/>
    <w:tmpl w:val="22EAEB96"/>
    <w:lvl w:ilvl="0" w:tplc="D44E2B6C">
      <w:start w:val="1"/>
      <w:numFmt w:val="bullet"/>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2811006">
    <w:abstractNumId w:val="19"/>
  </w:num>
  <w:num w:numId="2" w16cid:durableId="91171849">
    <w:abstractNumId w:val="12"/>
  </w:num>
  <w:num w:numId="3" w16cid:durableId="1321428737">
    <w:abstractNumId w:val="1"/>
  </w:num>
  <w:num w:numId="4" w16cid:durableId="1464467926">
    <w:abstractNumId w:val="21"/>
  </w:num>
  <w:num w:numId="5" w16cid:durableId="1545750042">
    <w:abstractNumId w:val="8"/>
  </w:num>
  <w:num w:numId="6" w16cid:durableId="1488352947">
    <w:abstractNumId w:val="6"/>
  </w:num>
  <w:num w:numId="7" w16cid:durableId="1127696098">
    <w:abstractNumId w:val="15"/>
  </w:num>
  <w:num w:numId="8" w16cid:durableId="1441946683">
    <w:abstractNumId w:val="13"/>
  </w:num>
  <w:num w:numId="9" w16cid:durableId="712392059">
    <w:abstractNumId w:val="20"/>
  </w:num>
  <w:num w:numId="10" w16cid:durableId="466048350">
    <w:abstractNumId w:val="5"/>
  </w:num>
  <w:num w:numId="11" w16cid:durableId="1699695319">
    <w:abstractNumId w:val="16"/>
  </w:num>
  <w:num w:numId="12" w16cid:durableId="453984484">
    <w:abstractNumId w:val="10"/>
  </w:num>
  <w:num w:numId="13" w16cid:durableId="1089808599">
    <w:abstractNumId w:val="9"/>
  </w:num>
  <w:num w:numId="14" w16cid:durableId="598564249">
    <w:abstractNumId w:val="4"/>
  </w:num>
  <w:num w:numId="15" w16cid:durableId="59864650">
    <w:abstractNumId w:val="11"/>
  </w:num>
  <w:num w:numId="16" w16cid:durableId="3715389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7321231">
    <w:abstractNumId w:val="0"/>
  </w:num>
  <w:num w:numId="18" w16cid:durableId="2013993157">
    <w:abstractNumId w:val="18"/>
  </w:num>
  <w:num w:numId="19" w16cid:durableId="1537356005">
    <w:abstractNumId w:val="3"/>
  </w:num>
  <w:num w:numId="20" w16cid:durableId="1324042002">
    <w:abstractNumId w:val="14"/>
  </w:num>
  <w:num w:numId="21" w16cid:durableId="869487456">
    <w:abstractNumId w:val="22"/>
  </w:num>
  <w:num w:numId="22" w16cid:durableId="1936594706">
    <w:abstractNumId w:val="2"/>
  </w:num>
  <w:num w:numId="23" w16cid:durableId="1598246433">
    <w:abstractNumId w:val="23"/>
  </w:num>
  <w:num w:numId="24" w16cid:durableId="1316832518">
    <w:abstractNumId w:val="17"/>
  </w:num>
  <w:num w:numId="25" w16cid:durableId="269168977">
    <w:abstractNumId w:val="24"/>
  </w:num>
  <w:num w:numId="26" w16cid:durableId="75544654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23FD9"/>
    <w:rsid w:val="000360F1"/>
    <w:rsid w:val="00036A03"/>
    <w:rsid w:val="00036B9E"/>
    <w:rsid w:val="00037DF4"/>
    <w:rsid w:val="00044098"/>
    <w:rsid w:val="0004700E"/>
    <w:rsid w:val="000573D0"/>
    <w:rsid w:val="0006320B"/>
    <w:rsid w:val="00070C13"/>
    <w:rsid w:val="000715C9"/>
    <w:rsid w:val="00074B6F"/>
    <w:rsid w:val="00084F33"/>
    <w:rsid w:val="00091DE5"/>
    <w:rsid w:val="000A2309"/>
    <w:rsid w:val="000A77A7"/>
    <w:rsid w:val="000B1707"/>
    <w:rsid w:val="000C1B3E"/>
    <w:rsid w:val="000C349E"/>
    <w:rsid w:val="000D0714"/>
    <w:rsid w:val="000E7BA6"/>
    <w:rsid w:val="000F2584"/>
    <w:rsid w:val="000F72BA"/>
    <w:rsid w:val="00110AE7"/>
    <w:rsid w:val="00110C3F"/>
    <w:rsid w:val="00125BEF"/>
    <w:rsid w:val="00146E5F"/>
    <w:rsid w:val="0015065C"/>
    <w:rsid w:val="00151E44"/>
    <w:rsid w:val="00177F4D"/>
    <w:rsid w:val="00180DDA"/>
    <w:rsid w:val="00186EDD"/>
    <w:rsid w:val="001B2A2D"/>
    <w:rsid w:val="001B737D"/>
    <w:rsid w:val="001C44A3"/>
    <w:rsid w:val="001E0E15"/>
    <w:rsid w:val="001E2F3F"/>
    <w:rsid w:val="001E7EF2"/>
    <w:rsid w:val="001F528A"/>
    <w:rsid w:val="001F704E"/>
    <w:rsid w:val="00200241"/>
    <w:rsid w:val="00201722"/>
    <w:rsid w:val="002125B0"/>
    <w:rsid w:val="00215BC5"/>
    <w:rsid w:val="0023769F"/>
    <w:rsid w:val="00243228"/>
    <w:rsid w:val="00247C5E"/>
    <w:rsid w:val="00251483"/>
    <w:rsid w:val="00255CAA"/>
    <w:rsid w:val="00264305"/>
    <w:rsid w:val="00283D33"/>
    <w:rsid w:val="002855E7"/>
    <w:rsid w:val="002A0346"/>
    <w:rsid w:val="002A4487"/>
    <w:rsid w:val="002B49E9"/>
    <w:rsid w:val="002C632E"/>
    <w:rsid w:val="002D1C0D"/>
    <w:rsid w:val="002D3E8B"/>
    <w:rsid w:val="002D4575"/>
    <w:rsid w:val="002D5C0C"/>
    <w:rsid w:val="002E03D1"/>
    <w:rsid w:val="002E6B74"/>
    <w:rsid w:val="002E6FCA"/>
    <w:rsid w:val="002F00AA"/>
    <w:rsid w:val="003039D6"/>
    <w:rsid w:val="0031759F"/>
    <w:rsid w:val="0033009B"/>
    <w:rsid w:val="00340F8B"/>
    <w:rsid w:val="003460B7"/>
    <w:rsid w:val="00356CD0"/>
    <w:rsid w:val="00362CD9"/>
    <w:rsid w:val="003761CA"/>
    <w:rsid w:val="00376FAE"/>
    <w:rsid w:val="00380DAF"/>
    <w:rsid w:val="003972CE"/>
    <w:rsid w:val="003A43C6"/>
    <w:rsid w:val="003B28F5"/>
    <w:rsid w:val="003B7B7D"/>
    <w:rsid w:val="003C54CB"/>
    <w:rsid w:val="003C7A2A"/>
    <w:rsid w:val="003D2DC1"/>
    <w:rsid w:val="003D69D0"/>
    <w:rsid w:val="003F2918"/>
    <w:rsid w:val="003F430E"/>
    <w:rsid w:val="0041088C"/>
    <w:rsid w:val="00412DD0"/>
    <w:rsid w:val="0041482C"/>
    <w:rsid w:val="00420A38"/>
    <w:rsid w:val="00431B19"/>
    <w:rsid w:val="00432203"/>
    <w:rsid w:val="00442D85"/>
    <w:rsid w:val="00444AED"/>
    <w:rsid w:val="004661AD"/>
    <w:rsid w:val="00480F72"/>
    <w:rsid w:val="004A6C1D"/>
    <w:rsid w:val="004A7007"/>
    <w:rsid w:val="004C043C"/>
    <w:rsid w:val="004C5E0E"/>
    <w:rsid w:val="004D1D85"/>
    <w:rsid w:val="004D3C3A"/>
    <w:rsid w:val="004E1CD1"/>
    <w:rsid w:val="004F7EFC"/>
    <w:rsid w:val="005107EB"/>
    <w:rsid w:val="005172DB"/>
    <w:rsid w:val="0052035D"/>
    <w:rsid w:val="00521208"/>
    <w:rsid w:val="00521345"/>
    <w:rsid w:val="00526DF0"/>
    <w:rsid w:val="00545CC4"/>
    <w:rsid w:val="00551FFF"/>
    <w:rsid w:val="005525E9"/>
    <w:rsid w:val="005607A2"/>
    <w:rsid w:val="0057198B"/>
    <w:rsid w:val="00573CFE"/>
    <w:rsid w:val="00584ADF"/>
    <w:rsid w:val="0058513D"/>
    <w:rsid w:val="00590E05"/>
    <w:rsid w:val="00595C28"/>
    <w:rsid w:val="005969F2"/>
    <w:rsid w:val="00597FAE"/>
    <w:rsid w:val="005A55B1"/>
    <w:rsid w:val="005A5688"/>
    <w:rsid w:val="005B32A3"/>
    <w:rsid w:val="005C0D44"/>
    <w:rsid w:val="005C566C"/>
    <w:rsid w:val="005C7E69"/>
    <w:rsid w:val="005D0789"/>
    <w:rsid w:val="005E262D"/>
    <w:rsid w:val="005F23D3"/>
    <w:rsid w:val="005F421C"/>
    <w:rsid w:val="005F7CB9"/>
    <w:rsid w:val="005F7E20"/>
    <w:rsid w:val="0060370A"/>
    <w:rsid w:val="00605E43"/>
    <w:rsid w:val="006153BB"/>
    <w:rsid w:val="00624475"/>
    <w:rsid w:val="006322AD"/>
    <w:rsid w:val="00635BB3"/>
    <w:rsid w:val="00640B6D"/>
    <w:rsid w:val="006422B4"/>
    <w:rsid w:val="006507CB"/>
    <w:rsid w:val="006652C3"/>
    <w:rsid w:val="006907FE"/>
    <w:rsid w:val="00691FD0"/>
    <w:rsid w:val="00692148"/>
    <w:rsid w:val="006A1A1E"/>
    <w:rsid w:val="006B0D08"/>
    <w:rsid w:val="006B3754"/>
    <w:rsid w:val="006C5948"/>
    <w:rsid w:val="006D2934"/>
    <w:rsid w:val="006D4A3A"/>
    <w:rsid w:val="006E3AE3"/>
    <w:rsid w:val="006F2A74"/>
    <w:rsid w:val="006F3FA2"/>
    <w:rsid w:val="006F64A3"/>
    <w:rsid w:val="007000D4"/>
    <w:rsid w:val="007118F5"/>
    <w:rsid w:val="00712AA4"/>
    <w:rsid w:val="007146C4"/>
    <w:rsid w:val="007147C1"/>
    <w:rsid w:val="00721AA1"/>
    <w:rsid w:val="00724B67"/>
    <w:rsid w:val="00730E35"/>
    <w:rsid w:val="00737B46"/>
    <w:rsid w:val="007510F2"/>
    <w:rsid w:val="007547F8"/>
    <w:rsid w:val="00765622"/>
    <w:rsid w:val="00770B6C"/>
    <w:rsid w:val="00783FEA"/>
    <w:rsid w:val="007A395D"/>
    <w:rsid w:val="007A5B5B"/>
    <w:rsid w:val="007B6BD5"/>
    <w:rsid w:val="007C346C"/>
    <w:rsid w:val="007D53F7"/>
    <w:rsid w:val="007D6264"/>
    <w:rsid w:val="007E084B"/>
    <w:rsid w:val="007E6479"/>
    <w:rsid w:val="00801E46"/>
    <w:rsid w:val="0080294B"/>
    <w:rsid w:val="00822F49"/>
    <w:rsid w:val="00824325"/>
    <w:rsid w:val="0082480E"/>
    <w:rsid w:val="008433E5"/>
    <w:rsid w:val="008468A9"/>
    <w:rsid w:val="00850293"/>
    <w:rsid w:val="00851373"/>
    <w:rsid w:val="00851BA6"/>
    <w:rsid w:val="0085654D"/>
    <w:rsid w:val="00861160"/>
    <w:rsid w:val="0086599D"/>
    <w:rsid w:val="0086654F"/>
    <w:rsid w:val="00874A40"/>
    <w:rsid w:val="008811B1"/>
    <w:rsid w:val="00895D9E"/>
    <w:rsid w:val="008A356F"/>
    <w:rsid w:val="008A4653"/>
    <w:rsid w:val="008A4717"/>
    <w:rsid w:val="008A50CC"/>
    <w:rsid w:val="008B250E"/>
    <w:rsid w:val="008B3040"/>
    <w:rsid w:val="008C1DA3"/>
    <w:rsid w:val="008C51F1"/>
    <w:rsid w:val="008D1694"/>
    <w:rsid w:val="008D79CB"/>
    <w:rsid w:val="008F07BC"/>
    <w:rsid w:val="00911642"/>
    <w:rsid w:val="0092692B"/>
    <w:rsid w:val="00930561"/>
    <w:rsid w:val="00943E9C"/>
    <w:rsid w:val="00953F4D"/>
    <w:rsid w:val="009559E9"/>
    <w:rsid w:val="00960BB8"/>
    <w:rsid w:val="00964F5C"/>
    <w:rsid w:val="0096560C"/>
    <w:rsid w:val="009709DA"/>
    <w:rsid w:val="00973B57"/>
    <w:rsid w:val="00975900"/>
    <w:rsid w:val="009831C0"/>
    <w:rsid w:val="0099161D"/>
    <w:rsid w:val="009E281C"/>
    <w:rsid w:val="00A0389B"/>
    <w:rsid w:val="00A153F0"/>
    <w:rsid w:val="00A16816"/>
    <w:rsid w:val="00A23671"/>
    <w:rsid w:val="00A33A3C"/>
    <w:rsid w:val="00A446C9"/>
    <w:rsid w:val="00A549EB"/>
    <w:rsid w:val="00A635D6"/>
    <w:rsid w:val="00A67F1E"/>
    <w:rsid w:val="00A76199"/>
    <w:rsid w:val="00A76BB7"/>
    <w:rsid w:val="00A7734D"/>
    <w:rsid w:val="00A84A87"/>
    <w:rsid w:val="00A8553A"/>
    <w:rsid w:val="00A93AED"/>
    <w:rsid w:val="00AA28B6"/>
    <w:rsid w:val="00AD16E9"/>
    <w:rsid w:val="00AE1319"/>
    <w:rsid w:val="00AE131E"/>
    <w:rsid w:val="00AE34BB"/>
    <w:rsid w:val="00AE6204"/>
    <w:rsid w:val="00AE7909"/>
    <w:rsid w:val="00AF55D3"/>
    <w:rsid w:val="00B00F53"/>
    <w:rsid w:val="00B215E9"/>
    <w:rsid w:val="00B226F2"/>
    <w:rsid w:val="00B274DF"/>
    <w:rsid w:val="00B4629F"/>
    <w:rsid w:val="00B56BDF"/>
    <w:rsid w:val="00B65812"/>
    <w:rsid w:val="00B72E76"/>
    <w:rsid w:val="00B85A48"/>
    <w:rsid w:val="00B85CD6"/>
    <w:rsid w:val="00B90A27"/>
    <w:rsid w:val="00B91555"/>
    <w:rsid w:val="00B93ACB"/>
    <w:rsid w:val="00B9554D"/>
    <w:rsid w:val="00BA2A0D"/>
    <w:rsid w:val="00BB2B9F"/>
    <w:rsid w:val="00BB7D9E"/>
    <w:rsid w:val="00BC07B3"/>
    <w:rsid w:val="00BC2334"/>
    <w:rsid w:val="00BD0E83"/>
    <w:rsid w:val="00BD3CB8"/>
    <w:rsid w:val="00BD4E6F"/>
    <w:rsid w:val="00BF32F0"/>
    <w:rsid w:val="00BF4DCE"/>
    <w:rsid w:val="00C05CE5"/>
    <w:rsid w:val="00C352B3"/>
    <w:rsid w:val="00C6171E"/>
    <w:rsid w:val="00C76ED4"/>
    <w:rsid w:val="00C80DAB"/>
    <w:rsid w:val="00C87919"/>
    <w:rsid w:val="00CA3339"/>
    <w:rsid w:val="00CA6F2C"/>
    <w:rsid w:val="00CD6A13"/>
    <w:rsid w:val="00CF1871"/>
    <w:rsid w:val="00D01874"/>
    <w:rsid w:val="00D019CE"/>
    <w:rsid w:val="00D02271"/>
    <w:rsid w:val="00D04B95"/>
    <w:rsid w:val="00D1100A"/>
    <w:rsid w:val="00D1133E"/>
    <w:rsid w:val="00D17A34"/>
    <w:rsid w:val="00D26628"/>
    <w:rsid w:val="00D268F0"/>
    <w:rsid w:val="00D332B3"/>
    <w:rsid w:val="00D535F7"/>
    <w:rsid w:val="00D55207"/>
    <w:rsid w:val="00D578FC"/>
    <w:rsid w:val="00D64553"/>
    <w:rsid w:val="00D65E45"/>
    <w:rsid w:val="00D80DD9"/>
    <w:rsid w:val="00D81801"/>
    <w:rsid w:val="00D92B45"/>
    <w:rsid w:val="00D93736"/>
    <w:rsid w:val="00D95962"/>
    <w:rsid w:val="00DB53CD"/>
    <w:rsid w:val="00DB7B4D"/>
    <w:rsid w:val="00DC389B"/>
    <w:rsid w:val="00DC5F67"/>
    <w:rsid w:val="00DE2FEE"/>
    <w:rsid w:val="00DF1467"/>
    <w:rsid w:val="00DF56A1"/>
    <w:rsid w:val="00E00241"/>
    <w:rsid w:val="00E00BE9"/>
    <w:rsid w:val="00E2080D"/>
    <w:rsid w:val="00E210A6"/>
    <w:rsid w:val="00E2293B"/>
    <w:rsid w:val="00E22A11"/>
    <w:rsid w:val="00E31E5C"/>
    <w:rsid w:val="00E34BA4"/>
    <w:rsid w:val="00E44DD2"/>
    <w:rsid w:val="00E515B4"/>
    <w:rsid w:val="00E558C3"/>
    <w:rsid w:val="00E55927"/>
    <w:rsid w:val="00E60540"/>
    <w:rsid w:val="00E74B9C"/>
    <w:rsid w:val="00E912A6"/>
    <w:rsid w:val="00E9210D"/>
    <w:rsid w:val="00EA192C"/>
    <w:rsid w:val="00EA4844"/>
    <w:rsid w:val="00EA4D9C"/>
    <w:rsid w:val="00EA5A97"/>
    <w:rsid w:val="00EB2248"/>
    <w:rsid w:val="00EB75EE"/>
    <w:rsid w:val="00EC0046"/>
    <w:rsid w:val="00ED7FAE"/>
    <w:rsid w:val="00EE3CC5"/>
    <w:rsid w:val="00EE4C1D"/>
    <w:rsid w:val="00EF3685"/>
    <w:rsid w:val="00F0161C"/>
    <w:rsid w:val="00F04350"/>
    <w:rsid w:val="00F10284"/>
    <w:rsid w:val="00F133DB"/>
    <w:rsid w:val="00F159EB"/>
    <w:rsid w:val="00F25BF4"/>
    <w:rsid w:val="00F267DB"/>
    <w:rsid w:val="00F46F6F"/>
    <w:rsid w:val="00F52792"/>
    <w:rsid w:val="00F60608"/>
    <w:rsid w:val="00F62217"/>
    <w:rsid w:val="00F84520"/>
    <w:rsid w:val="00FA63D4"/>
    <w:rsid w:val="00FB17A9"/>
    <w:rsid w:val="00FB527C"/>
    <w:rsid w:val="00FB6F75"/>
    <w:rsid w:val="00FC0EB3"/>
    <w:rsid w:val="00FD3D35"/>
    <w:rsid w:val="00FD675E"/>
    <w:rsid w:val="00FE5674"/>
    <w:rsid w:val="00FF13E7"/>
    <w:rsid w:val="00FF39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7"/>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Tableinsetlist">
    <w:name w:val="Table inset list"/>
    <w:basedOn w:val="Normal"/>
    <w:rsid w:val="00E34BA4"/>
    <w:pPr>
      <w:numPr>
        <w:numId w:val="26"/>
      </w:numPr>
      <w:spacing w:before="120" w:after="120" w:line="216" w:lineRule="atLeast"/>
      <w:contextualSpacing/>
      <w:jc w:val="both"/>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58F21-8F45-48DD-8861-B513093836CB}">
  <ds:schemaRefs>
    <ds:schemaRef ds:uri="http://schemas.openxmlformats.org/officeDocument/2006/bibliography"/>
  </ds:schemaRefs>
</ds:datastoreItem>
</file>

<file path=customXml/itemProps2.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7AA19145-8BAA-44C5-8062-928D66E9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873</Words>
  <Characters>4830</Characters>
  <Application>Microsoft Office Word</Application>
  <DocSecurity>0</DocSecurity>
  <Lines>112</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Sewoong OH(KRISO)</cp:lastModifiedBy>
  <cp:revision>15</cp:revision>
  <dcterms:created xsi:type="dcterms:W3CDTF">2026-08-22T08:07:00Z</dcterms:created>
  <dcterms:modified xsi:type="dcterms:W3CDTF">2026-09-01T12:01:00Z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docLang">
    <vt:lpwstr>en</vt:lpwstr>
  </property>
</Properties>
</file>